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BE" w:rsidRPr="009F71BE" w:rsidRDefault="007A30B8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Майже в кожному будинку </w:t>
      </w:r>
      <w:r w:rsidR="009F71BE" w:rsidRPr="009F71BE">
        <w:rPr>
          <w:rFonts w:ascii="Times New Roman" w:hAnsi="Times New Roman" w:cs="Times New Roman"/>
          <w:sz w:val="28"/>
          <w:szCs w:val="28"/>
        </w:rPr>
        <w:t>встановлено газові плити, водонагрівачі, опалювальні печі чи котли. Щоб газ приносив лише радість і тепло, кожний член сім'ї повинен знати і суворо дотриму­ватись правил безпечного користування газом, усвідомлювати на­слідки порушення цих правил.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Природний газ майже вдвічі легший за повітря і при витоку з при­ладів і газопроводів піднімається, скупчуючись у верхніх зонах при­міщень. Природний і зріджений гази не мають кольору і запаху. Щоб газам надати запаху, до них додають домішки, у результаті чо­го з’являється запах гнилої капусти.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Запам’ятай, що газ, яким користуються у побуті, є горючою ре­човиною і порушення правил користування ним може призвести до виникнення пожежі.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Правила безпечного користування побутовими газовими приладами: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Гази, а особливо продукти їх згоряння, спричиняють отруйну дію, тому треба дотримуватися особливої обережності. Необхідно провітрювати приміщення, де є газові прилади.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Забороняється: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 xml:space="preserve">користуватися газовими колонками за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вiдсутностi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 xml:space="preserve"> тяги;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відкривати кран газопроводу, не перевіривши, чи закриті всі крани газової плити;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сушити речі над газовою плитою.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 xml:space="preserve">Почувши запах газу,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перекрийте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 xml:space="preserve"> кран подання газу i зателефонуйте за номером 104.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Дії при виявленні запаху газу: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 xml:space="preserve">Якщо ви виявили запах газу в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примiщеннi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>, то дотримуйтесь наступних правил: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· не вмикайте електрику;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· не запалюйте сірники;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· не паліть;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lastRenderedPageBreak/>
        <w:t xml:space="preserve">·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провiтрiть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 xml:space="preserve"> приміщення;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перекрийте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 xml:space="preserve"> крани подання газу;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викличте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 xml:space="preserve"> аварійну бригаду за номером 104.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Будьте обережні - запобігайте утворенню іскор у будь-який спосіб, адже це може призвести до загоряння газу та його вибуху.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При отруєнні чадним димом або газом спочатку з’являється головний біль, потім запаморочення, загальна слабкість, сонливість, нудота, починається блювота. Потерпілий може знепритомніти, можливі зупинка дихання i навіть - летальний кінець.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Необхідно негайно: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· сповістити дорослих про випадок, викликати лікаря за телефоном 103;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винести постраждалого на повітря;</w:t>
      </w:r>
    </w:p>
    <w:p w:rsidR="009F71BE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>· прикласти до носа потерпілого ватку з нашатирним спиртом.</w:t>
      </w:r>
    </w:p>
    <w:p w:rsidR="005C00B0" w:rsidRPr="009F71BE" w:rsidRDefault="009F71BE" w:rsidP="009F71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1BE">
        <w:rPr>
          <w:rFonts w:ascii="Times New Roman" w:hAnsi="Times New Roman" w:cs="Times New Roman"/>
          <w:sz w:val="28"/>
          <w:szCs w:val="28"/>
        </w:rPr>
        <w:t xml:space="preserve">· забороняється постраждалому давати пити (можна тільки змочити губи та обличчя), також не можна вживати будь-які </w:t>
      </w:r>
      <w:proofErr w:type="spellStart"/>
      <w:r w:rsidRPr="009F71BE">
        <w:rPr>
          <w:rFonts w:ascii="Times New Roman" w:hAnsi="Times New Roman" w:cs="Times New Roman"/>
          <w:sz w:val="28"/>
          <w:szCs w:val="28"/>
        </w:rPr>
        <w:t>лiки</w:t>
      </w:r>
      <w:proofErr w:type="spellEnd"/>
      <w:r w:rsidRPr="009F71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C00B0" w:rsidRPr="009F71BE" w:rsidSect="009F71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BD"/>
    <w:rsid w:val="005C00B0"/>
    <w:rsid w:val="007A30B8"/>
    <w:rsid w:val="009F71BE"/>
    <w:rsid w:val="00C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77D8"/>
  <w15:chartTrackingRefBased/>
  <w15:docId w15:val="{9FC03E91-79C5-40E3-88FB-D04DF61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2020-10-11T11:22:00Z</dcterms:created>
  <dcterms:modified xsi:type="dcterms:W3CDTF">2022-01-26T10:54:00Z</dcterms:modified>
</cp:coreProperties>
</file>