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1E" w:rsidRPr="006132D8" w:rsidRDefault="0002371E" w:rsidP="006132D8">
      <w:pPr>
        <w:shd w:val="clear" w:color="auto" w:fill="FFFFFF"/>
        <w:spacing w:after="0" w:line="327" w:lineRule="atLeast"/>
        <w:ind w:right="-99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ЗАТВЕРДЖЕНО:</w:t>
      </w:r>
    </w:p>
    <w:p w:rsidR="009F21D3" w:rsidRPr="006132D8" w:rsidRDefault="009F21D3" w:rsidP="006132D8">
      <w:pPr>
        <w:shd w:val="clear" w:color="auto" w:fill="FFFFFF"/>
        <w:spacing w:after="0" w:line="327" w:lineRule="atLeast"/>
        <w:ind w:right="-9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Директор ЗЗСО «Зубильненська гімназія»</w:t>
      </w:r>
    </w:p>
    <w:p w:rsidR="0002371E" w:rsidRPr="006132D8" w:rsidRDefault="009F21D3" w:rsidP="006132D8">
      <w:pPr>
        <w:shd w:val="clear" w:color="auto" w:fill="FFFFFF"/>
        <w:spacing w:after="0" w:line="327" w:lineRule="atLeast"/>
        <w:ind w:right="-99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Лісецький Р.В.</w:t>
      </w:r>
      <w:r w:rsidR="0002371E"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                    </w:t>
      </w:r>
    </w:p>
    <w:p w:rsidR="0002371E" w:rsidRPr="006132D8" w:rsidRDefault="006132D8" w:rsidP="006132D8">
      <w:pPr>
        <w:shd w:val="clear" w:color="auto" w:fill="FFFFFF"/>
        <w:spacing w:after="0" w:line="327" w:lineRule="atLeast"/>
        <w:ind w:right="-99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</w:t>
      </w:r>
      <w:r w:rsidR="009F21D3"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№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="009F21D3"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</w:t>
      </w:r>
      <w:r w:rsidR="009F21D3"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20</w:t>
      </w:r>
      <w:r w:rsidR="009B0FA9"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21</w:t>
      </w:r>
      <w:r w:rsidR="0002371E" w:rsidRPr="00613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року</w:t>
      </w:r>
    </w:p>
    <w:p w:rsidR="0002371E" w:rsidRPr="006132D8" w:rsidRDefault="0002371E" w:rsidP="006132D8">
      <w:pPr>
        <w:shd w:val="clear" w:color="auto" w:fill="FFFFFF"/>
        <w:spacing w:after="0" w:line="327" w:lineRule="atLeast"/>
        <w:ind w:right="-99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План заході</w:t>
      </w:r>
      <w:proofErr w:type="gramStart"/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</w:t>
      </w:r>
      <w:proofErr w:type="gramEnd"/>
      <w:r w:rsidRPr="006132D8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по</w:t>
      </w:r>
      <w:r w:rsidRPr="006132D8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="009F21D3"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ЗЗСО «Зубильненська гімназія»</w:t>
      </w:r>
    </w:p>
    <w:p w:rsidR="0002371E" w:rsidRPr="006132D8" w:rsidRDefault="0002371E" w:rsidP="006132D8">
      <w:pPr>
        <w:shd w:val="clear" w:color="auto" w:fill="FFFFFF"/>
        <w:spacing w:after="0" w:line="327" w:lineRule="atLeast"/>
        <w:ind w:right="-99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щодо попередження насильницької моделі поведінки, випадків </w:t>
      </w:r>
      <w:proofErr w:type="gramStart"/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бул</w:t>
      </w:r>
      <w:proofErr w:type="gramEnd"/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інгу серед учасників</w:t>
      </w:r>
      <w:r w:rsidRPr="006132D8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освітнього процесу,</w:t>
      </w:r>
      <w:r w:rsidRPr="006132D8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  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учнів</w:t>
      </w:r>
      <w:r w:rsidRPr="006132D8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2-9</w:t>
      </w:r>
      <w:r w:rsidRPr="006132D8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="009F21D3"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класів на 20</w:t>
      </w:r>
      <w:r w:rsidR="009F21D3"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21</w:t>
      </w:r>
      <w:r w:rsidR="009F21D3"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-20</w:t>
      </w:r>
      <w:r w:rsidR="009F21D3"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22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н</w:t>
      </w:r>
      <w:r w:rsidRPr="006132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авчальний рік</w:t>
      </w:r>
    </w:p>
    <w:p w:rsidR="0002371E" w:rsidRPr="0002371E" w:rsidRDefault="0002371E" w:rsidP="0002371E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333333"/>
        </w:rPr>
      </w:pPr>
      <w:r w:rsidRPr="000237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371E" w:rsidRPr="0002371E" w:rsidRDefault="0002371E" w:rsidP="0002371E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333333"/>
        </w:rPr>
      </w:pPr>
      <w:r w:rsidRPr="000237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690"/>
        <w:gridCol w:w="3639"/>
        <w:gridCol w:w="1865"/>
        <w:gridCol w:w="1167"/>
        <w:gridCol w:w="2004"/>
      </w:tblGrid>
      <w:tr w:rsidR="0002371E" w:rsidRPr="00B926AF" w:rsidTr="00B926AF">
        <w:trPr>
          <w:trHeight w:val="324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1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02371E" w:rsidRPr="00B926AF" w:rsidTr="00B926AF">
        <w:trPr>
          <w:trHeight w:val="32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08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6132D8" w:rsidP="006132D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в  закладі 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9F21D3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Класоводи, класні керівники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 протидії поширення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9F21D3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4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інгу серед учасників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процесу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08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відео-презентацій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 20</w:t>
            </w:r>
            <w:r w:rsidR="009F21D3"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9F21D3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Іванчук О.В.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інг в школі. Як його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02371E" w:rsidRPr="00B926AF" w:rsidTr="00B926AF">
        <w:trPr>
          <w:trHeight w:val="32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розпізнати?»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09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9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уроків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ідвертого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20</w:t>
            </w:r>
            <w:r w:rsidR="009F21D3"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-4 кл. - «Змінюй в собі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негативне ставлення до інших».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 – «Допоможи собі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рятуючи інших».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08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Організувати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 2</w:t>
            </w:r>
            <w:r w:rsidR="002B2913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</w:t>
            </w:r>
            <w:r w:rsidR="002B2913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</w:t>
            </w:r>
          </w:p>
        </w:tc>
      </w:tr>
      <w:tr w:rsidR="0002371E" w:rsidRPr="00B926AF" w:rsidTr="00B926AF">
        <w:trPr>
          <w:trHeight w:val="324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 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освіти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написання есе на тему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«Як довіряти і бути вдячним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</w:p>
        </w:tc>
      </w:tr>
      <w:tr w:rsidR="0002371E" w:rsidRPr="00B926AF" w:rsidTr="00B926AF">
        <w:trPr>
          <w:trHeight w:val="32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іншим».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26AF" w:rsidRPr="00B926AF" w:rsidTr="00B926AF">
        <w:trPr>
          <w:trHeight w:val="971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9B0FA9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Оформити інформаційний дайджест «16 днів проти насильства»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9B0FA9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9B0FA9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9B0FA9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Іванчук О.В.</w:t>
            </w:r>
          </w:p>
        </w:tc>
      </w:tr>
      <w:tr w:rsidR="0002371E" w:rsidRPr="00B926AF" w:rsidTr="00B926AF">
        <w:trPr>
          <w:trHeight w:val="308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9B0FA9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Тренінгове заняття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</w:t>
            </w:r>
            <w:r w:rsid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ілактика булінгу в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 20</w:t>
            </w:r>
            <w:r w:rsidR="002B2913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5-</w:t>
            </w:r>
          </w:p>
        </w:tc>
      </w:tr>
      <w:tr w:rsidR="0002371E" w:rsidRPr="00B926AF" w:rsidTr="00B926AF">
        <w:trPr>
          <w:trHeight w:val="32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учнівському середовищі».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</w:t>
            </w:r>
          </w:p>
        </w:tc>
      </w:tr>
      <w:tr w:rsidR="0002371E" w:rsidRPr="00B926AF" w:rsidTr="009B0FA9">
        <w:trPr>
          <w:trHeight w:val="33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9B0FA9" w:rsidP="0002371E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9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засідання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9B0FA9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B0F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9B0FA9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B0F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Новосад М.М.</w:t>
            </w:r>
          </w:p>
        </w:tc>
      </w:tr>
      <w:tr w:rsidR="009B0FA9" w:rsidRPr="00B926AF" w:rsidTr="009B0FA9"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0FA9" w:rsidRDefault="009B0FA9" w:rsidP="0002371E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02371E">
            <w:pPr>
              <w:spacing w:after="0" w:line="309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71E" w:rsidRPr="00B926AF" w:rsidTr="009B0FA9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методичного об’єднання класних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71E" w:rsidRPr="00B926AF" w:rsidTr="00B926AF">
        <w:trPr>
          <w:trHeight w:val="33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 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 на тему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9B0FA9" w:rsidRDefault="00B926AF" w:rsidP="00B926AF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9B0FA9" w:rsidRDefault="0002371E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6AF" w:rsidRPr="00B926AF" w:rsidTr="00B926AF">
        <w:trPr>
          <w:trHeight w:val="33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9B0FA9" w:rsidRDefault="009B0FA9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9B0FA9" w:rsidP="0002371E">
            <w:pPr>
              <w:spacing w:after="0" w:line="327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B926AF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9B0FA9" w:rsidRDefault="009B0FA9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«Організація та проведення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9B0FA9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2- 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кл.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ілактичної роботи щодо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4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попередження випадків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 учасників освітнього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08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9B0FA9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 спілкування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   20</w:t>
            </w:r>
            <w:r w:rsidR="002B2913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B926AF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«Кібербулінг! Який він?».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Default="0002371E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 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5-9</w:t>
            </w:r>
          </w:p>
          <w:p w:rsidR="00B926AF" w:rsidRDefault="00B926AF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926AF" w:rsidRPr="00B926AF" w:rsidRDefault="00B926AF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71E" w:rsidRPr="00B926AF" w:rsidTr="00B926AF">
        <w:trPr>
          <w:trHeight w:val="30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9B0FA9" w:rsidRDefault="009B0FA9" w:rsidP="0002371E">
            <w:pPr>
              <w:spacing w:after="0" w:line="308" w:lineRule="atLeas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B926AF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та розповсюдження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Default="00B926AF" w:rsidP="0002371E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2371E" w:rsidRPr="00B926AF" w:rsidRDefault="0002371E" w:rsidP="0002371E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02371E" w:rsidRPr="00B926AF" w:rsidTr="00B926AF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 учнів 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кл. листівок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6132D8" w:rsidP="0002371E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2371E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вітень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371E" w:rsidRPr="00B926AF" w:rsidTr="00B926AF">
        <w:trPr>
          <w:trHeight w:val="32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Default="0002371E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ему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« Не стань жертвою</w:t>
            </w:r>
          </w:p>
          <w:p w:rsidR="00B926AF" w:rsidRPr="00B926AF" w:rsidRDefault="00B926AF" w:rsidP="0002371E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71E" w:rsidRPr="00B926AF" w:rsidRDefault="0002371E" w:rsidP="0002371E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488"/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634"/>
        <w:gridCol w:w="1906"/>
        <w:gridCol w:w="1364"/>
        <w:gridCol w:w="1694"/>
      </w:tblGrid>
      <w:tr w:rsidR="00B926AF" w:rsidRPr="00B926AF" w:rsidTr="009B0FA9">
        <w:trPr>
          <w:trHeight w:val="31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9B0FA9" w:rsidP="009B0FA9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926AF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Розмістити на інформаційному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2021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Новосад М.М.</w:t>
            </w:r>
          </w:p>
        </w:tc>
      </w:tr>
      <w:tr w:rsidR="00B926AF" w:rsidRPr="00B926AF" w:rsidTr="009B0FA9">
        <w:trPr>
          <w:trHeight w:val="32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стенді номери телефону гарячої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3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-5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лінії протидії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інгу 116000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16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9B0FA9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26AF"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загальношкільні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2021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</w:tr>
      <w:tr w:rsidR="00B926AF" w:rsidRPr="00B926AF" w:rsidTr="009B0FA9">
        <w:trPr>
          <w:trHeight w:val="32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 збори батьків учнів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2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</w:t>
            </w: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9</w:t>
            </w: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кл. на тему</w:t>
            </w: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2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«Шкільний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інг. Якщо ваша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3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дитина стала його жертвою».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16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9B0FA9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B926AF"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Години відвертого спілкування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Травень 2022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2-9</w:t>
            </w: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кл.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2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участю представників дитячої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9B0FA9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="00B926AF"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="00B926AF"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B926AF"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926AF"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B926AF"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ер.</w:t>
            </w:r>
          </w:p>
        </w:tc>
      </w:tr>
      <w:tr w:rsidR="00B926AF" w:rsidRPr="00B926AF" w:rsidTr="009B0FA9">
        <w:trPr>
          <w:trHeight w:val="32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поліції «Не допускай прояві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9B0FA9" w:rsidRPr="00B926AF" w:rsidTr="009B0FA9">
        <w:trPr>
          <w:trHeight w:val="30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іну над собою. Допоможи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9B0FA9" w:rsidRPr="00B926AF" w:rsidTr="009B0FA9">
        <w:trPr>
          <w:trHeight w:val="1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FA9" w:rsidRPr="00B926AF" w:rsidRDefault="009B0FA9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0FA9" w:rsidRPr="00B926AF" w:rsidTr="009B0FA9">
        <w:trPr>
          <w:trHeight w:val="328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другу».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3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16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B0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Конкурс-виставка плакаті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Березень 2022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</w:t>
            </w: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Гаврильчак Н.Ф.</w:t>
            </w:r>
          </w:p>
          <w:p w:rsidR="00B926AF" w:rsidRPr="00B926AF" w:rsidRDefault="00B926AF" w:rsidP="009B0FA9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Іванчук О. В.</w:t>
            </w:r>
          </w:p>
        </w:tc>
      </w:tr>
      <w:tr w:rsidR="00B926AF" w:rsidRPr="00B926AF" w:rsidTr="009B0FA9">
        <w:trPr>
          <w:trHeight w:val="82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82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тему «Шкільному </w:t>
            </w:r>
            <w:proofErr w:type="gramStart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бул</w:t>
            </w:r>
            <w:proofErr w:type="gramEnd"/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інгу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6AF" w:rsidRPr="00B926AF" w:rsidTr="009B0FA9">
        <w:trPr>
          <w:trHeight w:val="31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скажемо – НІ!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6AF" w:rsidRPr="00B926AF" w:rsidTr="009B0FA9"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6AF" w:rsidRPr="00B926AF" w:rsidTr="009B0FA9"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26AF" w:rsidRPr="00B926AF" w:rsidRDefault="00B926AF" w:rsidP="009B0FA9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371E" w:rsidRPr="00B926AF" w:rsidRDefault="0002371E" w:rsidP="0002371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26A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bookmarkStart w:id="0" w:name="page2"/>
      <w:bookmarkEnd w:id="0"/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9B0FA9" w:rsidRDefault="009B0FA9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132D8" w:rsidRDefault="006132D8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132D8" w:rsidRDefault="006132D8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02371E" w:rsidRPr="00B926AF" w:rsidRDefault="0002371E" w:rsidP="0002371E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26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ПРАВИЛА  ПОВЕДІНКИ  ЗДОБУВАЧІВ ОСВІТИ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Загальні правила поведінки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дне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навчальне приладдя.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Забороняється вживання непристойних виразів і жесті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Не можна без дозволу педагогі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(за узгодженням з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батьками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) йти зі школи та її території в урочний час.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на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заняттях.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У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раз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 пропуску більше трьох днів учень зобов’язаний представити довідку з медичної установи.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Здобувач освіти школи повинен виявляти повагу до старших,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іклуватися про молодших. Школярі поступаються дорогою дорослим, старші – молодшим,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хлопчики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– дівчаткам.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Поза межами закладу освіти учні поводяться скрізь і усюди так, щоб не принизити свою честь і гідність, не заплямувати добре 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м’я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школи.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До учні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, які привласнили чужі речі, будуть застосовані дисциплінарні стягнення. У разі спричинення збитку чужому майну, батьки учні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, які заподіяли збиток, несуть матеріальну відповідальність.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Фізична конфронтація, залякування і знущання є неприпустимими формами поведінки.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Не дозволяється користуватися плеєром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,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мобільним телефоном іншими гаджетами на уроках.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Здобувач освіти зобов’язаний виконувати домашні завдання в терміни, встановлені шкільною програмою.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На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першу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вимогу вчителя слід пред’являти щоденник.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Щодня вести запис домашніх завдань в щоденнику, гаджетах.</w:t>
      </w:r>
    </w:p>
    <w:p w:rsidR="0002371E" w:rsidRPr="0002371E" w:rsidRDefault="0002371E" w:rsidP="0002371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Приносити на заняття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вс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 необхідні підручники, зошити, письмове приладдя, інструменти, робочий і спортивний одяг.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Поведінка здобувачів осві</w:t>
      </w:r>
      <w:proofErr w:type="gramStart"/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ти на</w:t>
      </w:r>
      <w:proofErr w:type="gramEnd"/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 xml:space="preserve"> уроках</w:t>
      </w:r>
    </w:p>
    <w:p w:rsidR="0002371E" w:rsidRPr="0002371E" w:rsidRDefault="0002371E" w:rsidP="0002371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Під час уроку не можна шуміти, відволікатися самому і відволікати інших товаришів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занять розмовами, іграми й іншими справами, що не стосуються уроку.</w:t>
      </w:r>
    </w:p>
    <w:p w:rsidR="0002371E" w:rsidRPr="0002371E" w:rsidRDefault="0002371E" w:rsidP="0002371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Якщо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занять здобувачу освіти необхідно вийти з класу, то він повинен попросити дозволу у вчителя, піднявши руку.</w:t>
      </w:r>
    </w:p>
    <w:p w:rsidR="0002371E" w:rsidRPr="0002371E" w:rsidRDefault="0002371E" w:rsidP="0002371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Якщо здобувач освіти хоче поставити питання вчителеві або відповісти на питання вчителя, він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іднімає руку.</w:t>
      </w:r>
    </w:p>
    <w:p w:rsidR="0002371E" w:rsidRPr="0002371E" w:rsidRDefault="0002371E" w:rsidP="0002371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уроку учень має право ставити питання вчителеві, якщо не зрозумів матеріал під час пояснення.</w:t>
      </w:r>
    </w:p>
    <w:p w:rsidR="0002371E" w:rsidRPr="0002371E" w:rsidRDefault="0002371E" w:rsidP="0002371E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Учень має право в коректній формі обстоювати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св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ій погляд і свої переконання при обговоренні різних спірних і неоднозначних питань.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Поведінка здобувачів освіти в на перервах</w:t>
      </w:r>
    </w:p>
    <w:p w:rsidR="0002371E" w:rsidRPr="0002371E" w:rsidRDefault="0002371E" w:rsidP="0002371E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перерви здобувач освіти зобов’язаний: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ідтримувати чистоту і порядок на своєму робочому місці;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вийти з класу, якщо попросить учитель;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ідкорятися вимогам чергового учня чи учителя.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Час перерви – особистий час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кожного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здобувача освіти. Він може його проводити по своєму розумінню, проте, не повинен заважати іншим.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перерв забороняється бігати по сходах, поблизу вікон і в інших місцях, непристосованих для ігор.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перерв забороняється штовхати один одного, кидатися предметами і застосовувати фізичну силу.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У школі категорично забороняється тютюнопаління.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Категорично заборонено самовільно розкривати вікна, сидіти на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ідвіконнях чи виглядати у відкриті вікна.</w:t>
      </w:r>
    </w:p>
    <w:p w:rsidR="0002371E" w:rsidRPr="0002371E" w:rsidRDefault="0002371E" w:rsidP="0002371E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Поведінка здобувачів освіти в їдальні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обіду в їдальні належить дотримуватися добросусідських взаєм і поводитися пристойно.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Здобувачі освіти повинні шанобливо ставитись до працівників їдальні.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Учні приходять в їдальню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ісля закінчення уроку у визначений час.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Розмовляти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обіду слід неголосно, щоб не турбувати тих, хто їсть поряд.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Учні прибирають посуд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ісля прийому їжі.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Здобувачі освіти дбайливо ставляться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до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майна шкільної їдальні.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Учні мають право взяти в їдальню принесений з дому сніданок.</w:t>
      </w:r>
    </w:p>
    <w:p w:rsidR="0002371E" w:rsidRPr="0002371E" w:rsidRDefault="0002371E" w:rsidP="0002371E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Забороняється приходити в їдальню у верхньому одязі.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Рекомендації до зовнішнього вигляду здобувачів освіти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До школи здобувачі освіти повинні приходити в одязі, що відповідає офісному стилю.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Одяг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повинен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відповідати зросту, виражати пошану господаря до самого себе і суспільства.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Рекомендується не використовувати косметику і не носити прикраси на заняття.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Спортивний одяг, призначений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для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уроків фізкультури, на інших уроках недоречний.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 xml:space="preserve">Знаходитися в школі у верхньому одязі без особливих на те причин не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дозволяється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На уроках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трудового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навчання діти повинні мати робочу форму.</w:t>
      </w:r>
    </w:p>
    <w:p w:rsidR="0002371E" w:rsidRPr="0002371E" w:rsidRDefault="0002371E" w:rsidP="0002371E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На урочисті загальношкільні заходи учні приходять у святковій формі.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 xml:space="preserve">Правила поведінки здобувачів освіти </w:t>
      </w:r>
      <w:proofErr w:type="gramStart"/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п</w:t>
      </w:r>
      <w:proofErr w:type="gramEnd"/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ід час екскурсії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слідування до місця перебування та назад дотримуватися правил дорожнього руху, не виходити на проїжджу частину.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Без дозволу керівника групи не залишати місця перебування.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 разі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поганого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самопочуття негайно повідомити керівника групи.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Дотримуватися правил пристойної поведінки та виконувати розпорядження керівника групи.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Дотримуватися правил протипожежної безпеки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розведення вогнища.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Не торкатися незнайомих предметі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в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, які можуть бути вибухонебезпечними.</w:t>
      </w:r>
    </w:p>
    <w:p w:rsidR="0002371E" w:rsidRPr="0002371E" w:rsidRDefault="0002371E" w:rsidP="0002371E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Паління, вживання алкогольних напоїв та купання в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р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ічці суворо заборонені.</w:t>
      </w:r>
    </w:p>
    <w:p w:rsidR="0002371E" w:rsidRPr="0002371E" w:rsidRDefault="0002371E" w:rsidP="0002371E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</w:rPr>
        <w:t>Обов’язки чергового в класі</w:t>
      </w:r>
    </w:p>
    <w:p w:rsidR="0002371E" w:rsidRPr="0002371E" w:rsidRDefault="0002371E" w:rsidP="0002371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Чергові призначаються відповідно до графіка чергування в класі.</w:t>
      </w:r>
    </w:p>
    <w:p w:rsidR="0002371E" w:rsidRPr="0002371E" w:rsidRDefault="0002371E" w:rsidP="0002371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Черговий здобувач освіти здає й приймає клас.</w:t>
      </w:r>
    </w:p>
    <w:p w:rsidR="0002371E" w:rsidRPr="0002371E" w:rsidRDefault="0002371E" w:rsidP="0002371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Чергові допомагають вчителю </w:t>
      </w: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ідготувати клас до наступного уроку, роблять посильне прибирання класної кімнати.</w:t>
      </w:r>
    </w:p>
    <w:p w:rsidR="0002371E" w:rsidRPr="0002371E" w:rsidRDefault="0002371E" w:rsidP="0002371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П</w:t>
      </w:r>
      <w:proofErr w:type="gramEnd"/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ід час перерви черговий учень (учні) провітрює клас, допомагає вчителеві розвісити навчальний матеріал для наступного уроку, роздає зошити за проханням учителя.</w:t>
      </w:r>
    </w:p>
    <w:p w:rsidR="0002371E" w:rsidRPr="0002371E" w:rsidRDefault="0002371E" w:rsidP="0002371E">
      <w:pPr>
        <w:numPr>
          <w:ilvl w:val="0"/>
          <w:numId w:val="8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02371E">
        <w:rPr>
          <w:rFonts w:ascii="Times New Roman" w:eastAsia="Times New Roman" w:hAnsi="Times New Roman" w:cs="Times New Roman"/>
          <w:color w:val="111111"/>
          <w:sz w:val="30"/>
          <w:szCs w:val="30"/>
        </w:rPr>
        <w:t>Наприкінці робочого дня чергові учні готують клас для наступного робочого дня.</w:t>
      </w:r>
    </w:p>
    <w:p w:rsidR="0002371E" w:rsidRPr="0002371E" w:rsidRDefault="0002371E" w:rsidP="00023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lastRenderedPageBreak/>
        <w:drawing>
          <wp:inline distT="0" distB="0" distL="0" distR="0">
            <wp:extent cx="1424940" cy="1318260"/>
            <wp:effectExtent l="19050" t="0" r="3810" b="0"/>
            <wp:docPr id="1" name="cc-m-imagesubtitle-image-9451088386" descr="https://image.jimcdn.com/app/cms/image/transf/none/path/s39ac771ec540f5c9/image/i3de595917d85a987/version/15519512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51088386" descr="https://image.jimcdn.com/app/cms/image/transf/none/path/s39ac771ec540f5c9/image/i3de595917d85a987/version/1551951294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13" w:rsidRDefault="0002371E" w:rsidP="0002371E">
      <w:pPr>
        <w:shd w:val="clear" w:color="auto" w:fill="FFFFFF"/>
        <w:spacing w:before="167" w:after="201" w:line="327" w:lineRule="atLeast"/>
        <w:rPr>
          <w:rFonts w:ascii="Tahoma" w:eastAsia="Times New Roman" w:hAnsi="Tahoma" w:cs="Tahoma"/>
          <w:b/>
          <w:bCs/>
          <w:color w:val="111111"/>
          <w:lang w:val="uk-UA"/>
        </w:rPr>
      </w:pPr>
      <w:r w:rsidRPr="0002371E">
        <w:rPr>
          <w:rFonts w:ascii="Tahoma" w:eastAsia="Times New Roman" w:hAnsi="Tahoma" w:cs="Tahoma"/>
          <w:b/>
          <w:bCs/>
          <w:color w:val="111111"/>
        </w:rPr>
        <w:t xml:space="preserve">Порядок подання та розгляду заяв про випадки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інгу в освітньому закладі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Згідно Закону України « Про освіту», розділ І, статті 25, 26 керівник навчального закладу: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здійснює контроль за виконанням плану заходів, спрямованих на запобігання та протидію булінгу (цькуванню) в закладі освіти;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розглядає скарги про відмову у реагуванні на випадки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сприяє створенню безпечного освітнього середовища в закладі освіти та вживає заходів для надання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соц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забезпечує створення у закладі освіти безпечного освітнього середовища, вільного від насильства та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інгу (цькування), у тому числі: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соц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розглядає заяви про випадки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забезпечує виконання заходів для надання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соц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повідомляє уповноваженим підрозділам органів Національної поліції України та службі у справах дітей про випадки булінгу (цькування) в закладі освіти.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Якщо дитина стала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св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ідком булінгу в закладі освіти, передусім вона може розказати про це батькам, вчителю, психологу або безпосередньо директору.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Окрім цього, дитина може звернутись на гарячу лінію ГО «Ла Страда - Україна» з протидії насильству в сім’ї або із захисту прав дітей; до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соц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 xml:space="preserve">іальної служби з питань сім’ї, дітей та молоді; Національної поліції України; Центру надання </w:t>
      </w:r>
      <w:r w:rsidRPr="0002371E">
        <w:rPr>
          <w:rFonts w:ascii="Tahoma" w:eastAsia="Times New Roman" w:hAnsi="Tahoma" w:cs="Tahoma"/>
          <w:b/>
          <w:bCs/>
          <w:color w:val="111111"/>
        </w:rPr>
        <w:lastRenderedPageBreak/>
        <w:t>безоплатної правової допомоги.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Якщо педагог або інший працівник закладу освіти став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св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ідком булінгу, то він має повідомити керівника закладу незалежно від того, чи поскаржилась йому жертва булінгу чи ні.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Зразок скарги на жорстоке поводження з дитиною у навчальному закладі</w:t>
      </w:r>
      <w:r w:rsidRPr="0002371E">
        <w:rPr>
          <w:rFonts w:ascii="Tahoma" w:eastAsia="Times New Roman" w:hAnsi="Tahoma" w:cs="Tahoma"/>
          <w:b/>
          <w:bCs/>
          <w:color w:val="111111"/>
        </w:rPr>
        <w:br/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Директору</w:t>
      </w:r>
    </w:p>
    <w:p w:rsidR="0002371E" w:rsidRDefault="002B2913" w:rsidP="0002371E">
      <w:pPr>
        <w:shd w:val="clear" w:color="auto" w:fill="FFFFFF"/>
        <w:spacing w:before="167" w:after="201" w:line="327" w:lineRule="atLeast"/>
        <w:rPr>
          <w:rFonts w:ascii="Tahoma" w:eastAsia="Times New Roman" w:hAnsi="Tahoma" w:cs="Tahoma"/>
          <w:b/>
          <w:bCs/>
          <w:color w:val="111111"/>
          <w:lang w:val="uk-UA"/>
        </w:rPr>
      </w:pPr>
      <w:r>
        <w:rPr>
          <w:rFonts w:ascii="Tahoma" w:eastAsia="Times New Roman" w:hAnsi="Tahoma" w:cs="Tahoma"/>
          <w:b/>
          <w:bCs/>
          <w:color w:val="111111"/>
          <w:lang w:val="uk-UA"/>
        </w:rPr>
        <w:t>ЗЗСО «Зубильненська гімназія»</w:t>
      </w:r>
      <w:r w:rsidR="0002371E" w:rsidRPr="0002371E">
        <w:rPr>
          <w:rFonts w:ascii="Tahoma" w:eastAsia="Times New Roman" w:hAnsi="Tahoma" w:cs="Tahoma"/>
          <w:b/>
          <w:bCs/>
          <w:color w:val="111111"/>
        </w:rPr>
        <w:br/>
        <w:t>ПІП,</w:t>
      </w:r>
      <w:r w:rsidR="0002371E" w:rsidRPr="0002371E">
        <w:rPr>
          <w:rFonts w:ascii="Tahoma" w:eastAsia="Times New Roman" w:hAnsi="Tahoma" w:cs="Tahoma"/>
          <w:b/>
          <w:bCs/>
          <w:color w:val="111111"/>
        </w:rPr>
        <w:br/>
        <w:t>учениці __ класу</w:t>
      </w:r>
      <w:r w:rsidR="0002371E" w:rsidRPr="0002371E">
        <w:rPr>
          <w:rFonts w:ascii="Tahoma" w:eastAsia="Times New Roman" w:hAnsi="Tahoma" w:cs="Tahoma"/>
          <w:b/>
          <w:bCs/>
          <w:color w:val="111111"/>
        </w:rPr>
        <w:br/>
        <w:t>що проживає за адресою:____________</w:t>
      </w:r>
      <w:r w:rsidR="0002371E" w:rsidRPr="0002371E">
        <w:rPr>
          <w:rFonts w:ascii="Tahoma" w:eastAsia="Times New Roman" w:hAnsi="Tahoma" w:cs="Tahoma"/>
          <w:b/>
          <w:bCs/>
          <w:color w:val="111111"/>
        </w:rPr>
        <w:br/>
        <w:t>телефон____________</w:t>
      </w:r>
      <w:r>
        <w:rPr>
          <w:rFonts w:ascii="Tahoma" w:eastAsia="Times New Roman" w:hAnsi="Tahoma" w:cs="Tahoma"/>
          <w:b/>
          <w:bCs/>
          <w:color w:val="111111"/>
        </w:rPr>
        <w:t>_______________</w:t>
      </w:r>
      <w:r>
        <w:rPr>
          <w:rFonts w:ascii="Tahoma" w:eastAsia="Times New Roman" w:hAnsi="Tahoma" w:cs="Tahoma"/>
          <w:b/>
          <w:bCs/>
          <w:color w:val="111111"/>
        </w:rPr>
        <w:br/>
      </w:r>
      <w:r>
        <w:rPr>
          <w:rFonts w:ascii="Tahoma" w:eastAsia="Times New Roman" w:hAnsi="Tahoma" w:cs="Tahoma"/>
          <w:b/>
          <w:bCs/>
          <w:color w:val="111111"/>
        </w:rPr>
        <w:br/>
        <w:t>ЗАЯВА</w:t>
      </w:r>
      <w:r>
        <w:rPr>
          <w:rFonts w:ascii="Tahoma" w:eastAsia="Times New Roman" w:hAnsi="Tahoma" w:cs="Tahoma"/>
          <w:b/>
          <w:bCs/>
          <w:color w:val="111111"/>
        </w:rPr>
        <w:br/>
      </w:r>
      <w:r>
        <w:rPr>
          <w:rFonts w:ascii="Tahoma" w:eastAsia="Times New Roman" w:hAnsi="Tahoma" w:cs="Tahoma"/>
          <w:b/>
          <w:bCs/>
          <w:color w:val="111111"/>
          <w:lang w:val="uk-UA"/>
        </w:rPr>
        <w:t>…………</w:t>
      </w:r>
      <w:r>
        <w:rPr>
          <w:rFonts w:ascii="Tahoma" w:eastAsia="Times New Roman" w:hAnsi="Tahoma" w:cs="Tahoma"/>
          <w:b/>
          <w:bCs/>
          <w:color w:val="111111"/>
        </w:rPr>
        <w:t xml:space="preserve"> 20</w:t>
      </w:r>
      <w:r>
        <w:rPr>
          <w:rFonts w:ascii="Tahoma" w:eastAsia="Times New Roman" w:hAnsi="Tahoma" w:cs="Tahoma"/>
          <w:b/>
          <w:bCs/>
          <w:color w:val="111111"/>
          <w:lang w:val="uk-UA"/>
        </w:rPr>
        <w:t>…….</w:t>
      </w:r>
      <w:r w:rsidR="0002371E" w:rsidRPr="0002371E">
        <w:rPr>
          <w:rFonts w:ascii="Tahoma" w:eastAsia="Times New Roman" w:hAnsi="Tahoma" w:cs="Tahoma"/>
          <w:b/>
          <w:bCs/>
          <w:color w:val="111111"/>
        </w:rPr>
        <w:t xml:space="preserve"> року на перерві ______ПІ</w:t>
      </w:r>
      <w:proofErr w:type="gramStart"/>
      <w:r w:rsidR="0002371E" w:rsidRPr="0002371E">
        <w:rPr>
          <w:rFonts w:ascii="Tahoma" w:eastAsia="Times New Roman" w:hAnsi="Tahoma" w:cs="Tahoma"/>
          <w:b/>
          <w:bCs/>
          <w:color w:val="111111"/>
        </w:rPr>
        <w:t>П</w:t>
      </w:r>
      <w:proofErr w:type="gramEnd"/>
      <w:r w:rsidR="0002371E" w:rsidRPr="0002371E">
        <w:rPr>
          <w:rFonts w:ascii="Tahoma" w:eastAsia="Times New Roman" w:hAnsi="Tahoma" w:cs="Tahoma"/>
          <w:b/>
          <w:bCs/>
          <w:color w:val="111111"/>
        </w:rPr>
        <w:t xml:space="preserve"> в присутності учнів словесно мене образила та нанесла тілесні пошкодження. Це призвело до нервового зриву, відмови бути присутнім на уроках. Звертаю Вашу увагу на те, що _____ПІ</w:t>
      </w:r>
      <w:proofErr w:type="gramStart"/>
      <w:r w:rsidR="0002371E" w:rsidRPr="0002371E">
        <w:rPr>
          <w:rFonts w:ascii="Tahoma" w:eastAsia="Times New Roman" w:hAnsi="Tahoma" w:cs="Tahoma"/>
          <w:b/>
          <w:bCs/>
          <w:color w:val="111111"/>
        </w:rPr>
        <w:t>П</w:t>
      </w:r>
      <w:proofErr w:type="gramEnd"/>
      <w:r w:rsidR="0002371E" w:rsidRPr="0002371E">
        <w:rPr>
          <w:rFonts w:ascii="Tahoma" w:eastAsia="Times New Roman" w:hAnsi="Tahoma" w:cs="Tahoma"/>
          <w:b/>
          <w:bCs/>
          <w:color w:val="111111"/>
        </w:rPr>
        <w:t xml:space="preserve"> не вперше застосовує такий вид цькування по відношенню до мене та до інших учнів класу. Прошу вивчити факти, зазначені у заяві, та захистити мене від жорстокого поводження і психічного насилля з боку однокласниці __________</w:t>
      </w:r>
      <w:proofErr w:type="gramStart"/>
      <w:r w:rsidR="0002371E" w:rsidRPr="0002371E">
        <w:rPr>
          <w:rFonts w:ascii="Tahoma" w:eastAsia="Times New Roman" w:hAnsi="Tahoma" w:cs="Tahoma"/>
          <w:b/>
          <w:bCs/>
          <w:color w:val="111111"/>
        </w:rPr>
        <w:t>П</w:t>
      </w:r>
      <w:proofErr w:type="gramEnd"/>
      <w:r w:rsidR="0002371E" w:rsidRPr="0002371E">
        <w:rPr>
          <w:rFonts w:ascii="Tahoma" w:eastAsia="Times New Roman" w:hAnsi="Tahoma" w:cs="Tahoma"/>
          <w:b/>
          <w:bCs/>
          <w:color w:val="111111"/>
        </w:rPr>
        <w:t>ІП.</w:t>
      </w:r>
      <w:r w:rsidR="0002371E" w:rsidRPr="0002371E">
        <w:rPr>
          <w:rFonts w:ascii="Tahoma" w:eastAsia="Times New Roman" w:hAnsi="Tahoma" w:cs="Tahoma"/>
          <w:b/>
          <w:bCs/>
          <w:color w:val="111111"/>
        </w:rPr>
        <w:br/>
        <w:t>Дата П.І.П.</w:t>
      </w:r>
    </w:p>
    <w:p w:rsidR="0002371E" w:rsidRPr="0002371E" w:rsidRDefault="0002371E" w:rsidP="0002371E">
      <w:pPr>
        <w:shd w:val="clear" w:color="auto" w:fill="FFFFFF"/>
        <w:spacing w:before="167" w:after="201" w:line="327" w:lineRule="atLeast"/>
        <w:rPr>
          <w:rFonts w:ascii="Tahoma" w:eastAsia="Times New Roman" w:hAnsi="Tahoma" w:cs="Tahoma"/>
          <w:b/>
          <w:bCs/>
          <w:color w:val="111111"/>
        </w:rPr>
      </w:pPr>
      <w:r w:rsidRPr="002B2913">
        <w:rPr>
          <w:rFonts w:ascii="Tahoma" w:eastAsia="Times New Roman" w:hAnsi="Tahoma" w:cs="Tahoma"/>
          <w:b/>
          <w:bCs/>
          <w:color w:val="111111"/>
          <w:lang w:val="uk-UA"/>
        </w:rPr>
        <w:t>Керівник закладу:</w:t>
      </w:r>
      <w:r w:rsidRPr="002B2913">
        <w:rPr>
          <w:rFonts w:ascii="Tahoma" w:eastAsia="Times New Roman" w:hAnsi="Tahoma" w:cs="Tahoma"/>
          <w:b/>
          <w:bCs/>
          <w:color w:val="111111"/>
          <w:lang w:val="uk-UA"/>
        </w:rPr>
        <w:br/>
        <w:t>• Розглядає таке звернення та реєструє у журналі обліку звернень та повідомлень про жорстоке поводження з дітьми або загрозу його вчинення;</w:t>
      </w:r>
      <w:r w:rsidRPr="002B2913">
        <w:rPr>
          <w:rFonts w:ascii="Tahoma" w:eastAsia="Times New Roman" w:hAnsi="Tahoma" w:cs="Tahoma"/>
          <w:b/>
          <w:bCs/>
          <w:color w:val="111111"/>
          <w:lang w:val="uk-UA"/>
        </w:rPr>
        <w:br/>
        <w:t>• З’ясовує усі обставин булінгу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564/836/945/577;</w:t>
      </w:r>
      <w:r w:rsidRPr="002B2913">
        <w:rPr>
          <w:rFonts w:ascii="Tahoma" w:eastAsia="Times New Roman" w:hAnsi="Tahoma" w:cs="Tahoma"/>
          <w:b/>
          <w:bCs/>
          <w:color w:val="111111"/>
          <w:lang w:val="uk-UA"/>
        </w:rPr>
        <w:br/>
        <w:t xml:space="preserve">• Скликає засідання комісії з розгляду випадків булінгу та окреслює подальші дії. </w:t>
      </w:r>
      <w:r w:rsidRPr="0002371E">
        <w:rPr>
          <w:rFonts w:ascii="Tahoma" w:eastAsia="Times New Roman" w:hAnsi="Tahoma" w:cs="Tahoma"/>
          <w:b/>
          <w:bCs/>
          <w:color w:val="111111"/>
        </w:rPr>
        <w:t>До складу такої Комісії можуть входити педагогічні працівники, (у тому числі психолог,) батьки постраждалого та булера, керівник закладу та інші зацікавлені особи.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Якщо комісія визнала, що це був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інг, а не одноразовий конфлікт, то керівник закладу повідомляє уповноважені підрозділи органів Національної поліції України та Службу у справах дітей.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У разі, якщо Комісія не кваліфікує випадок як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 (цькування), а постраждалий не згодний з цим, то він може одразу звернутися до органів Національної поліції України із заявою, про що керівник закладу освіти має повідомити постраждалого.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Але за будь-якого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р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ішення комісії керівник закладу забезпечує психологічну підтримку усім учасникам випадку.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lastRenderedPageBreak/>
        <w:t>Р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ішення Комісії реєструється в окремому журналі, зберігається в паперовому вигляді з оригіналами підписів всіх членів Комісії.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Психологічний супровід таких осіб здійснює соціальний педагог у взаємодії із практичним психологом.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З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 xml:space="preserve"> цією метою можна запровадити консультаційні години у практичного психолога і соціального педагога, скриньки довіри, оприлюднення телефонів довіри, зокрема: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Дитяча лінія 116 111 або 0 800 500 225 (з 12.00 до 16.00);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Гаряча телефонна лінія щодо боулінгу 116 000;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Гарячая лінія з питань запобігання насильству 116 123 або 0 800 500 335;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Уповноважений Верховно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ї Р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ади з прав людини 0 800 50 17 20;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Уповноважений Президента України з прав дитини 0 44 255 76 75;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Центр надання безоплатної правової допомоги 0 800 213 103;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>- Національна поліція України 102. Новоприйнятий Закон передбачає низку штрафі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в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 xml:space="preserve"> за цькування. - Штрафи за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бул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інг становитимуть від 50 до 100 неоподатковуваних мінімумів, тобто від 850 до 1700 гривень або від 20 до 40 годин громадських робіт.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Якщо булінг вчинено групою осіб або повторно протягом року після накладення адміністративного стягнення, штраф буде більшим — від 100 до 200 мінімумів (1700 - 3400 гривень) або громадські роботи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на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 xml:space="preserve"> строк від 40 до 60 годин.</w:t>
      </w:r>
      <w:r w:rsidRPr="0002371E">
        <w:rPr>
          <w:rFonts w:ascii="Tahoma" w:eastAsia="Times New Roman" w:hAnsi="Tahoma" w:cs="Tahoma"/>
          <w:b/>
          <w:bCs/>
          <w:color w:val="111111"/>
        </w:rPr>
        <w:br/>
        <w:t xml:space="preserve">- Неповідомлення керівником закладу освіти уповноваженим </w:t>
      </w:r>
      <w:proofErr w:type="gramStart"/>
      <w:r w:rsidRPr="0002371E">
        <w:rPr>
          <w:rFonts w:ascii="Tahoma" w:eastAsia="Times New Roman" w:hAnsi="Tahoma" w:cs="Tahoma"/>
          <w:b/>
          <w:bCs/>
          <w:color w:val="111111"/>
        </w:rPr>
        <w:t>п</w:t>
      </w:r>
      <w:proofErr w:type="gramEnd"/>
      <w:r w:rsidRPr="0002371E">
        <w:rPr>
          <w:rFonts w:ascii="Tahoma" w:eastAsia="Times New Roman" w:hAnsi="Tahoma" w:cs="Tahoma"/>
          <w:b/>
          <w:bCs/>
          <w:color w:val="111111"/>
        </w:rPr>
        <w:t>ідрозділам органів Національної поліції України про випадки булінгу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</w:t>
      </w: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2913" w:rsidRDefault="002B2913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371E" w:rsidRPr="0002371E" w:rsidRDefault="0002371E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Порядок реагування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доведені випадки булінгу (цькування)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комісія, створена для розгляду випадку булінгу (цькування),  визнала, що це був булінг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Symbol" w:eastAsia="Times New Roman" w:hAnsi="Symbol" w:cs="Times New Roman"/>
          <w:color w:val="000000"/>
          <w:sz w:val="28"/>
          <w:szCs w:val="28"/>
          <w:lang w:val="uk-UA"/>
        </w:rPr>
        <w:t></w:t>
      </w:r>
      <w:r w:rsidRPr="0002371E">
        <w:rPr>
          <w:rFonts w:ascii="Symbol" w:eastAsia="Times New Roman" w:hAnsi="Symbol" w:cs="Times New Roman"/>
          <w:color w:val="000000"/>
          <w:sz w:val="28"/>
          <w:szCs w:val="28"/>
          <w:lang w:val="uk-UA"/>
        </w:rPr>
        <w:t></w:t>
      </w: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Ювенальній поліції сектору превенції Горохівського відділу Національної поліції;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Symbol" w:eastAsia="Times New Roman" w:hAnsi="Symbol" w:cs="Times New Roman"/>
          <w:color w:val="000000"/>
          <w:sz w:val="28"/>
          <w:szCs w:val="28"/>
          <w:lang w:val="uk-UA"/>
        </w:rPr>
        <w:t>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Службі у справах дітей Горохівського району.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разі, якщо комісія не кваліфікує випадок як булінг (цькування), а постраждалий не згодний з цим, то він може одразу звернутися до органів Національної поліції із заявою.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Телефони довіри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Дитяча лінія 116 111 або 0 800 500 225 (з 12.00 до 16.00);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Гаряча телефонна лінія щодо булінгу 116 000;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Гаряча лінія з питань запобігання насильству 116 123 або 0 800 500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335;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Уповноважений Верховної Ради з прав людини 0 800 50 17 20;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Уповноважений Президента України з прав дитини 044 255 76 75;</w:t>
      </w:r>
    </w:p>
    <w:p w:rsidR="0002371E" w:rsidRPr="0002371E" w:rsidRDefault="0002371E" w:rsidP="0002371E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Центр надання безоплатної правової допомоги 0 800 213 103;</w:t>
      </w:r>
    </w:p>
    <w:p w:rsidR="0002371E" w:rsidRPr="0002371E" w:rsidRDefault="0002371E" w:rsidP="0002371E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:rsidR="0002371E" w:rsidRPr="002B2913" w:rsidRDefault="0002371E" w:rsidP="002B2913">
      <w:pPr>
        <w:shd w:val="clear" w:color="auto" w:fill="FFFFFF"/>
        <w:spacing w:after="0" w:line="427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 w:rsidRPr="0002371E">
        <w:rPr>
          <w:rFonts w:ascii="Wingdings" w:eastAsia="Times New Roman" w:hAnsi="Wingdings" w:cs="Times New Roman"/>
          <w:color w:val="000000"/>
          <w:sz w:val="20"/>
          <w:szCs w:val="20"/>
          <w:lang w:val="uk-UA"/>
        </w:rPr>
        <w:t></w:t>
      </w:r>
      <w:r w:rsidRPr="0002371E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02371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Національна поліція України 102</w:t>
      </w:r>
    </w:p>
    <w:sectPr w:rsidR="0002371E" w:rsidRPr="002B2913" w:rsidSect="00A4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91A"/>
    <w:multiLevelType w:val="multilevel"/>
    <w:tmpl w:val="EE8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A5A83"/>
    <w:multiLevelType w:val="multilevel"/>
    <w:tmpl w:val="33B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81A23"/>
    <w:multiLevelType w:val="multilevel"/>
    <w:tmpl w:val="6EC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807EA"/>
    <w:multiLevelType w:val="multilevel"/>
    <w:tmpl w:val="B28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23DDD"/>
    <w:multiLevelType w:val="multilevel"/>
    <w:tmpl w:val="21A0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D4BF5"/>
    <w:multiLevelType w:val="multilevel"/>
    <w:tmpl w:val="6E42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645EE"/>
    <w:multiLevelType w:val="multilevel"/>
    <w:tmpl w:val="13E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8123E"/>
    <w:multiLevelType w:val="multilevel"/>
    <w:tmpl w:val="1BE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2371E"/>
    <w:rsid w:val="0002371E"/>
    <w:rsid w:val="00141A37"/>
    <w:rsid w:val="002B2913"/>
    <w:rsid w:val="006132D8"/>
    <w:rsid w:val="00654965"/>
    <w:rsid w:val="009B0FA9"/>
    <w:rsid w:val="009F21D3"/>
    <w:rsid w:val="00A472B0"/>
    <w:rsid w:val="00B926AF"/>
    <w:rsid w:val="00D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0"/>
  </w:style>
  <w:style w:type="paragraph" w:styleId="1">
    <w:name w:val="heading 1"/>
    <w:basedOn w:val="a"/>
    <w:link w:val="10"/>
    <w:uiPriority w:val="9"/>
    <w:qFormat/>
    <w:rsid w:val="0002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23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237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71E"/>
    <w:rPr>
      <w:b/>
      <w:bCs/>
    </w:rPr>
  </w:style>
  <w:style w:type="character" w:styleId="a6">
    <w:name w:val="Hyperlink"/>
    <w:basedOn w:val="a0"/>
    <w:uiPriority w:val="99"/>
    <w:semiHidden/>
    <w:unhideWhenUsed/>
    <w:rsid w:val="0002371E"/>
    <w:rPr>
      <w:color w:val="0000FF"/>
      <w:u w:val="single"/>
    </w:rPr>
  </w:style>
  <w:style w:type="character" w:customStyle="1" w:styleId="loggedout">
    <w:name w:val="loggedout"/>
    <w:basedOn w:val="a0"/>
    <w:rsid w:val="0002371E"/>
  </w:style>
  <w:style w:type="paragraph" w:customStyle="1" w:styleId="pull-left">
    <w:name w:val="pull-left"/>
    <w:basedOn w:val="a"/>
    <w:rsid w:val="000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834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8</cp:revision>
  <cp:lastPrinted>2009-01-01T02:06:00Z</cp:lastPrinted>
  <dcterms:created xsi:type="dcterms:W3CDTF">2020-10-05T10:02:00Z</dcterms:created>
  <dcterms:modified xsi:type="dcterms:W3CDTF">2009-01-01T02:06:00Z</dcterms:modified>
</cp:coreProperties>
</file>